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F5" w:rsidRPr="009645F5" w:rsidRDefault="009645F5" w:rsidP="002C4005">
      <w:pPr>
        <w:rPr>
          <w:b/>
          <w:bCs/>
          <w:sz w:val="20"/>
          <w:szCs w:val="20"/>
        </w:rPr>
      </w:pPr>
      <w:bookmarkStart w:id="0" w:name="_GoBack"/>
      <w:bookmarkEnd w:id="0"/>
    </w:p>
    <w:p w:rsidR="00F73322" w:rsidRDefault="009645F5" w:rsidP="002C4005">
      <w:pPr>
        <w:rPr>
          <w:b/>
          <w:bCs/>
          <w:sz w:val="28"/>
        </w:rPr>
      </w:pPr>
      <w:r>
        <w:rPr>
          <w:b/>
          <w:bCs/>
          <w:sz w:val="28"/>
        </w:rPr>
        <w:t xml:space="preserve">PODIATRY </w:t>
      </w:r>
      <w:r w:rsidR="00F73322">
        <w:rPr>
          <w:b/>
          <w:bCs/>
          <w:sz w:val="28"/>
        </w:rPr>
        <w:t xml:space="preserve">SERVICE </w:t>
      </w:r>
      <w:r w:rsidR="00F73322">
        <w:rPr>
          <w:b/>
          <w:bCs/>
          <w:sz w:val="28"/>
          <w:u w:val="single"/>
        </w:rPr>
        <w:t>MOBILITY</w:t>
      </w:r>
      <w:r w:rsidR="00F73322">
        <w:rPr>
          <w:b/>
          <w:bCs/>
          <w:sz w:val="28"/>
        </w:rPr>
        <w:t xml:space="preserve"> QUESTIONNAIRE</w:t>
      </w:r>
    </w:p>
    <w:p w:rsidR="00700A68" w:rsidRDefault="00700A68" w:rsidP="00035D8E">
      <w:pPr>
        <w:pStyle w:val="Heading1"/>
        <w:jc w:val="left"/>
        <w:rPr>
          <w:rFonts w:cs="Arial"/>
          <w:b w:val="0"/>
          <w:bCs w:val="0"/>
          <w:sz w:val="16"/>
          <w:szCs w:val="16"/>
        </w:rPr>
      </w:pPr>
    </w:p>
    <w:p w:rsidR="00F73322" w:rsidRDefault="00F73322" w:rsidP="00F73322">
      <w:pPr>
        <w:pStyle w:val="Heading1"/>
        <w:jc w:val="left"/>
        <w:rPr>
          <w:rFonts w:cs="Arial"/>
          <w:b w:val="0"/>
          <w:bCs w:val="0"/>
        </w:rPr>
      </w:pPr>
      <w:r w:rsidRPr="00387660">
        <w:rPr>
          <w:rFonts w:cs="Arial"/>
          <w:b w:val="0"/>
          <w:bCs w:val="0"/>
        </w:rPr>
        <w:t xml:space="preserve">The Podiatry Service provides a limited visiting service to patients who meet our criteria. </w:t>
      </w:r>
      <w:r w:rsidR="00035D8E" w:rsidRPr="00387660">
        <w:rPr>
          <w:rFonts w:cs="Arial"/>
          <w:b w:val="0"/>
          <w:bCs w:val="0"/>
        </w:rPr>
        <w:t xml:space="preserve">Please </w:t>
      </w:r>
      <w:r w:rsidR="00940140">
        <w:rPr>
          <w:rFonts w:cs="Arial"/>
          <w:b w:val="0"/>
          <w:bCs w:val="0"/>
        </w:rPr>
        <w:t>READ</w:t>
      </w:r>
      <w:r w:rsidR="00035D8E" w:rsidRPr="00387660">
        <w:rPr>
          <w:rFonts w:cs="Arial"/>
          <w:b w:val="0"/>
          <w:bCs w:val="0"/>
        </w:rPr>
        <w:t xml:space="preserve"> </w:t>
      </w:r>
      <w:r w:rsidR="00387660" w:rsidRPr="00387660">
        <w:rPr>
          <w:rFonts w:cs="Arial"/>
          <w:b w:val="0"/>
          <w:bCs w:val="0"/>
        </w:rPr>
        <w:t xml:space="preserve">the </w:t>
      </w:r>
      <w:r w:rsidR="00035D8E" w:rsidRPr="00387660">
        <w:rPr>
          <w:rFonts w:cs="Arial"/>
          <w:b w:val="0"/>
          <w:bCs w:val="0"/>
        </w:rPr>
        <w:t xml:space="preserve">information leaflet </w:t>
      </w:r>
      <w:r w:rsidR="00035D8E" w:rsidRPr="00940140">
        <w:rPr>
          <w:rFonts w:cs="Arial"/>
          <w:bCs w:val="0"/>
        </w:rPr>
        <w:t>“</w:t>
      </w:r>
      <w:r w:rsidR="005926EE" w:rsidRPr="005926EE">
        <w:rPr>
          <w:rFonts w:cs="Arial"/>
          <w:bCs w:val="0"/>
          <w:u w:val="single"/>
        </w:rPr>
        <w:t>Podiatry Home Vis</w:t>
      </w:r>
      <w:r w:rsidR="005926EE">
        <w:rPr>
          <w:rFonts w:cs="Arial"/>
          <w:bCs w:val="0"/>
          <w:u w:val="single"/>
        </w:rPr>
        <w:t>i</w:t>
      </w:r>
      <w:r w:rsidR="005926EE" w:rsidRPr="005926EE">
        <w:rPr>
          <w:rFonts w:cs="Arial"/>
          <w:bCs w:val="0"/>
          <w:u w:val="single"/>
        </w:rPr>
        <w:t>ting service</w:t>
      </w:r>
      <w:r w:rsidR="005926EE">
        <w:rPr>
          <w:rFonts w:cs="Arial"/>
          <w:bCs w:val="0"/>
        </w:rPr>
        <w:t xml:space="preserve"> </w:t>
      </w:r>
      <w:r w:rsidR="00035D8E" w:rsidRPr="00940140">
        <w:rPr>
          <w:rFonts w:cs="Arial"/>
          <w:b w:val="0"/>
          <w:bCs w:val="0"/>
        </w:rPr>
        <w:t>”</w:t>
      </w:r>
      <w:r w:rsidR="00700A68">
        <w:rPr>
          <w:rFonts w:cs="Arial"/>
          <w:b w:val="0"/>
          <w:bCs w:val="0"/>
        </w:rPr>
        <w:t xml:space="preserve"> b</w:t>
      </w:r>
      <w:r w:rsidR="00035D8E" w:rsidRPr="00387660">
        <w:rPr>
          <w:rFonts w:cs="Arial"/>
          <w:b w:val="0"/>
          <w:bCs w:val="0"/>
        </w:rPr>
        <w:t xml:space="preserve">efore completing this </w:t>
      </w:r>
      <w:r w:rsidRPr="00387660">
        <w:rPr>
          <w:rFonts w:cs="Arial"/>
          <w:b w:val="0"/>
          <w:bCs w:val="0"/>
        </w:rPr>
        <w:t>questionnaire</w:t>
      </w:r>
      <w:r w:rsidR="00035D8E" w:rsidRPr="00387660">
        <w:rPr>
          <w:rFonts w:cs="Arial"/>
          <w:b w:val="0"/>
          <w:bCs w:val="0"/>
        </w:rPr>
        <w:t>.</w:t>
      </w:r>
      <w:r w:rsidRPr="00387660">
        <w:rPr>
          <w:rFonts w:cs="Arial"/>
          <w:b w:val="0"/>
          <w:bCs w:val="0"/>
        </w:rPr>
        <w:t xml:space="preserve"> </w:t>
      </w:r>
    </w:p>
    <w:p w:rsidR="00DA3CD0" w:rsidRPr="00DA3CD0" w:rsidRDefault="00DA3CD0" w:rsidP="00DA3CD0">
      <w:pPr>
        <w:rPr>
          <w:sz w:val="4"/>
          <w:szCs w:val="4"/>
        </w:rPr>
      </w:pPr>
    </w:p>
    <w:p w:rsidR="00DA3CD0" w:rsidRPr="00DA3CD0" w:rsidRDefault="00DA3CD0" w:rsidP="00DA3CD0">
      <w:r w:rsidRPr="00346058">
        <w:rPr>
          <w:bCs/>
        </w:rPr>
        <w:t xml:space="preserve">Please consider attending your local clinic by </w:t>
      </w:r>
      <w:r w:rsidR="00B1776E" w:rsidRPr="00346058">
        <w:rPr>
          <w:bCs/>
        </w:rPr>
        <w:t>using:</w:t>
      </w:r>
      <w:r w:rsidRPr="00346058">
        <w:rPr>
          <w:bCs/>
        </w:rPr>
        <w:t xml:space="preserve"> </w:t>
      </w:r>
      <w:r w:rsidRPr="00346058">
        <w:rPr>
          <w:rFonts w:cs="Arial"/>
        </w:rPr>
        <w:t xml:space="preserve">public transport, taxi, </w:t>
      </w:r>
      <w:r w:rsidR="00B1776E" w:rsidRPr="00346058">
        <w:rPr>
          <w:rFonts w:cs="Arial"/>
        </w:rPr>
        <w:t>and friend</w:t>
      </w:r>
      <w:r w:rsidRPr="00346058">
        <w:rPr>
          <w:rFonts w:cs="Arial"/>
        </w:rPr>
        <w:t xml:space="preserve"> or families car, combine a clinic appointment with another trip such as shopping, doctors or hairdresser or use the </w:t>
      </w:r>
      <w:r w:rsidR="005926EE">
        <w:rPr>
          <w:rFonts w:cs="Arial"/>
        </w:rPr>
        <w:t>A</w:t>
      </w:r>
      <w:r w:rsidRPr="00346058">
        <w:rPr>
          <w:rFonts w:cs="Arial"/>
        </w:rPr>
        <w:t xml:space="preserve">ccess bus to attend clinic when </w:t>
      </w:r>
      <w:r w:rsidR="005926EE">
        <w:rPr>
          <w:rFonts w:cs="Arial"/>
        </w:rPr>
        <w:t>you</w:t>
      </w:r>
      <w:r w:rsidRPr="00346058">
        <w:rPr>
          <w:rFonts w:cs="Arial"/>
        </w:rPr>
        <w:t xml:space="preserve"> are using it for shopping/leisure.</w:t>
      </w:r>
    </w:p>
    <w:p w:rsidR="00035D8E" w:rsidRPr="00700A68" w:rsidRDefault="00035D8E" w:rsidP="00035D8E">
      <w:pPr>
        <w:ind w:right="-694"/>
        <w:rPr>
          <w:sz w:val="16"/>
          <w:szCs w:val="16"/>
        </w:rPr>
      </w:pPr>
    </w:p>
    <w:p w:rsidR="00261684" w:rsidRPr="00DA3CD0" w:rsidRDefault="00DA3CD0" w:rsidP="00F73322">
      <w:pPr>
        <w:ind w:right="-694"/>
        <w:rPr>
          <w:b/>
          <w:bCs/>
          <w:i/>
        </w:rPr>
      </w:pPr>
      <w:r w:rsidRPr="00DA3CD0">
        <w:rPr>
          <w:b/>
          <w:bCs/>
          <w:i/>
        </w:rPr>
        <w:t>PLEASE ANSWER ALL QUESTIONS</w:t>
      </w: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699"/>
        <w:gridCol w:w="25"/>
        <w:gridCol w:w="2618"/>
        <w:gridCol w:w="56"/>
        <w:gridCol w:w="1322"/>
        <w:gridCol w:w="1427"/>
      </w:tblGrid>
      <w:tr w:rsidR="00261684" w:rsidRPr="002968B5" w:rsidTr="00ED5A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3" w:type="dxa"/>
            <w:gridSpan w:val="3"/>
            <w:vAlign w:val="center"/>
          </w:tcPr>
          <w:p w:rsidR="00261684" w:rsidRPr="00E80E5D" w:rsidRDefault="00261684" w:rsidP="00210CF7">
            <w:pPr>
              <w:ind w:right="-694"/>
              <w:rPr>
                <w:b/>
                <w:bCs/>
              </w:rPr>
            </w:pPr>
            <w:r w:rsidRPr="00E80E5D">
              <w:rPr>
                <w:b/>
                <w:bCs/>
              </w:rPr>
              <w:t>Name:</w:t>
            </w:r>
          </w:p>
        </w:tc>
        <w:tc>
          <w:tcPr>
            <w:tcW w:w="5423" w:type="dxa"/>
            <w:gridSpan w:val="4"/>
            <w:vAlign w:val="center"/>
          </w:tcPr>
          <w:p w:rsidR="00261684" w:rsidRPr="00E80E5D" w:rsidRDefault="00D7679B" w:rsidP="00D7679B">
            <w:pPr>
              <w:ind w:right="-694"/>
              <w:rPr>
                <w:b/>
                <w:bCs/>
              </w:rPr>
            </w:pPr>
            <w:r>
              <w:rPr>
                <w:b/>
                <w:bCs/>
              </w:rPr>
              <w:t>NHS:</w:t>
            </w:r>
            <w:r w:rsidR="00C82B2A">
              <w:rPr>
                <w:b/>
                <w:bCs/>
              </w:rPr>
              <w:t xml:space="preserve">                                DOB:</w:t>
            </w:r>
          </w:p>
        </w:tc>
      </w:tr>
      <w:tr w:rsidR="00346058" w:rsidRPr="00346058" w:rsidTr="00ED5A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46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46058" w:rsidRPr="00346058" w:rsidRDefault="00346058" w:rsidP="00346058">
            <w:pPr>
              <w:ind w:right="-694"/>
              <w:rPr>
                <w:b/>
                <w:bCs/>
                <w:sz w:val="4"/>
                <w:szCs w:val="4"/>
              </w:rPr>
            </w:pPr>
          </w:p>
        </w:tc>
      </w:tr>
      <w:tr w:rsidR="00261684" w:rsidRPr="002968B5" w:rsidTr="00ED5A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46" w:type="dxa"/>
            <w:gridSpan w:val="7"/>
            <w:vAlign w:val="center"/>
          </w:tcPr>
          <w:p w:rsidR="009645F5" w:rsidRPr="002968B5" w:rsidRDefault="009645F5" w:rsidP="00210CF7">
            <w:pPr>
              <w:numPr>
                <w:ilvl w:val="0"/>
                <w:numId w:val="9"/>
              </w:numPr>
              <w:ind w:right="-694"/>
              <w:rPr>
                <w:bCs/>
              </w:rPr>
            </w:pPr>
            <w:r>
              <w:rPr>
                <w:b/>
                <w:bCs/>
              </w:rPr>
              <w:t>Why do you wish to be considered for a home visit?</w:t>
            </w:r>
            <w:r w:rsidR="00EF5E9F">
              <w:rPr>
                <w:b/>
                <w:bCs/>
              </w:rPr>
              <w:t xml:space="preserve"> </w:t>
            </w:r>
          </w:p>
        </w:tc>
      </w:tr>
      <w:tr w:rsidR="00E80E5D" w:rsidRPr="00E80E5D" w:rsidTr="00ED5A1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0846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80E5D" w:rsidRPr="009645F5" w:rsidRDefault="00E80E5D" w:rsidP="00E4215D">
            <w:pPr>
              <w:ind w:right="-694"/>
              <w:rPr>
                <w:bCs/>
                <w:sz w:val="4"/>
                <w:szCs w:val="4"/>
              </w:rPr>
            </w:pPr>
          </w:p>
        </w:tc>
      </w:tr>
      <w:tr w:rsidR="00E80E5D" w:rsidTr="00ED5A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41" w:type="dxa"/>
            <w:gridSpan w:val="4"/>
            <w:tcBorders>
              <w:bottom w:val="single" w:sz="4" w:space="0" w:color="auto"/>
            </w:tcBorders>
            <w:vAlign w:val="center"/>
          </w:tcPr>
          <w:p w:rsidR="00E80E5D" w:rsidRPr="00513EF2" w:rsidRDefault="00E80E5D" w:rsidP="00E4215D">
            <w:pPr>
              <w:ind w:right="-694"/>
              <w:rPr>
                <w:b/>
              </w:rPr>
            </w:pPr>
            <w:r>
              <w:rPr>
                <w:b/>
              </w:rPr>
              <w:t>2.</w:t>
            </w:r>
            <w:r w:rsidRPr="00513EF2">
              <w:rPr>
                <w:b/>
              </w:rPr>
              <w:t xml:space="preserve"> </w:t>
            </w:r>
            <w:r>
              <w:rPr>
                <w:b/>
              </w:rPr>
              <w:t>Do you attend a day centre?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E80E5D" w:rsidRDefault="00E80E5D" w:rsidP="00E4215D">
            <w:pPr>
              <w:ind w:right="-694"/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E80E5D" w:rsidRDefault="00E80E5D" w:rsidP="00E4215D">
            <w:pPr>
              <w:ind w:left="120" w:right="-694"/>
            </w:pPr>
            <w:r>
              <w:t xml:space="preserve">NO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      </w:t>
            </w:r>
          </w:p>
        </w:tc>
      </w:tr>
      <w:tr w:rsidR="00E80E5D" w:rsidRPr="002968B5" w:rsidTr="00ED5A1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5D" w:rsidRPr="002968B5" w:rsidRDefault="00E80E5D" w:rsidP="00E4215D">
            <w:pPr>
              <w:ind w:right="-694"/>
              <w:rPr>
                <w:b/>
                <w:bCs/>
              </w:rPr>
            </w:pPr>
            <w:r>
              <w:rPr>
                <w:b/>
                <w:bCs/>
              </w:rPr>
              <w:t xml:space="preserve">3. If </w:t>
            </w:r>
            <w:r w:rsidR="00ED5A10">
              <w:rPr>
                <w:b/>
                <w:bCs/>
              </w:rPr>
              <w:t xml:space="preserve">you’ve </w:t>
            </w:r>
            <w:r>
              <w:rPr>
                <w:b/>
                <w:bCs/>
              </w:rPr>
              <w:t xml:space="preserve">answered ‘yes’ to question 2, which day centre do you attend, and </w:t>
            </w:r>
            <w:r w:rsidR="00ED5A10">
              <w:rPr>
                <w:b/>
                <w:bCs/>
              </w:rPr>
              <w:t xml:space="preserve">on </w:t>
            </w:r>
            <w:r>
              <w:rPr>
                <w:b/>
                <w:bCs/>
              </w:rPr>
              <w:t xml:space="preserve">which days? </w:t>
            </w:r>
          </w:p>
        </w:tc>
      </w:tr>
      <w:tr w:rsidR="00E80E5D" w:rsidRPr="00E80E5D" w:rsidTr="00ED5A1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23" w:type="dxa"/>
            <w:gridSpan w:val="3"/>
            <w:vAlign w:val="center"/>
          </w:tcPr>
          <w:p w:rsidR="00E80E5D" w:rsidRPr="00E80E5D" w:rsidRDefault="00E80E5D" w:rsidP="00E4215D">
            <w:pPr>
              <w:ind w:right="-694"/>
              <w:rPr>
                <w:b/>
                <w:bCs/>
              </w:rPr>
            </w:pPr>
            <w:r>
              <w:rPr>
                <w:b/>
                <w:bCs/>
              </w:rPr>
              <w:t>Day Centre Name</w:t>
            </w:r>
            <w:r w:rsidRPr="00E80E5D">
              <w:rPr>
                <w:b/>
                <w:bCs/>
              </w:rPr>
              <w:t>:</w:t>
            </w:r>
          </w:p>
        </w:tc>
        <w:tc>
          <w:tcPr>
            <w:tcW w:w="5423" w:type="dxa"/>
            <w:gridSpan w:val="4"/>
            <w:vAlign w:val="center"/>
          </w:tcPr>
          <w:p w:rsidR="00E80E5D" w:rsidRPr="00E80E5D" w:rsidRDefault="00E80E5D" w:rsidP="00E4215D">
            <w:pPr>
              <w:ind w:right="-694"/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  <w:r w:rsidRPr="00E80E5D">
              <w:rPr>
                <w:b/>
                <w:bCs/>
              </w:rPr>
              <w:t>:</w:t>
            </w: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846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right="-694" w:hanging="708"/>
              <w:rPr>
                <w:b/>
              </w:rPr>
            </w:pPr>
            <w:r w:rsidRPr="002968B5">
              <w:rPr>
                <w:b/>
              </w:rPr>
              <w:t>Do you need to use any of the following walking / mobility aids?</w:t>
            </w: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9" w:type="dxa"/>
            <w:tcBorders>
              <w:top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rPr>
                <w:bCs/>
              </w:rPr>
              <w:t>Frame</w:t>
            </w:r>
          </w:p>
        </w:tc>
        <w:tc>
          <w:tcPr>
            <w:tcW w:w="2699" w:type="dxa"/>
            <w:tcBorders>
              <w:top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  <w:r>
              <w:t xml:space="preserve">   NO     </w:t>
            </w:r>
            <w:r>
              <w:rPr>
                <w:sz w:val="36"/>
              </w:rPr>
              <w:sym w:font="Wingdings" w:char="F072"/>
            </w:r>
            <w:r>
              <w:t xml:space="preserve">                      </w:t>
            </w:r>
          </w:p>
        </w:tc>
        <w:tc>
          <w:tcPr>
            <w:tcW w:w="2699" w:type="dxa"/>
            <w:gridSpan w:val="3"/>
            <w:tcBorders>
              <w:top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rPr>
                <w:bCs/>
              </w:rPr>
              <w:t>Wheelchair</w:t>
            </w:r>
          </w:p>
        </w:tc>
        <w:tc>
          <w:tcPr>
            <w:tcW w:w="2749" w:type="dxa"/>
            <w:gridSpan w:val="2"/>
            <w:tcBorders>
              <w:top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  <w:r>
              <w:t xml:space="preserve">   NO     </w:t>
            </w:r>
            <w:r>
              <w:rPr>
                <w:sz w:val="36"/>
              </w:rPr>
              <w:sym w:font="Wingdings" w:char="F072"/>
            </w:r>
            <w:r>
              <w:t xml:space="preserve">                      </w:t>
            </w: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9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rPr>
                <w:bCs/>
              </w:rPr>
              <w:t>Sticks</w:t>
            </w:r>
          </w:p>
        </w:tc>
        <w:tc>
          <w:tcPr>
            <w:tcW w:w="2699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t xml:space="preserve">YES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NO     </w:t>
            </w:r>
            <w:r>
              <w:rPr>
                <w:sz w:val="36"/>
              </w:rPr>
              <w:sym w:font="Wingdings" w:char="F072"/>
            </w:r>
            <w:r>
              <w:t xml:space="preserve">                      </w:t>
            </w:r>
          </w:p>
        </w:tc>
        <w:tc>
          <w:tcPr>
            <w:tcW w:w="2699" w:type="dxa"/>
            <w:gridSpan w:val="3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rPr>
                <w:bCs/>
              </w:rPr>
              <w:t>Motorised Scooter</w:t>
            </w:r>
          </w:p>
        </w:tc>
        <w:tc>
          <w:tcPr>
            <w:tcW w:w="2749" w:type="dxa"/>
            <w:gridSpan w:val="2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t xml:space="preserve">YES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NO     </w:t>
            </w:r>
            <w:r>
              <w:rPr>
                <w:sz w:val="36"/>
              </w:rPr>
              <w:sym w:font="Wingdings" w:char="F072"/>
            </w:r>
            <w:r>
              <w:t xml:space="preserve">                      </w:t>
            </w: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46" w:type="dxa"/>
            <w:gridSpan w:val="7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>
              <w:t>If you use other mobility aids, please write these in the ‘further comments’ section.</w:t>
            </w:r>
          </w:p>
        </w:tc>
      </w:tr>
      <w:tr w:rsidR="00F73322" w:rsidTr="00ED5A1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46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73322" w:rsidRPr="002968B5" w:rsidRDefault="00F73322" w:rsidP="002968B5">
            <w:pPr>
              <w:ind w:right="-694"/>
              <w:rPr>
                <w:b/>
                <w:bCs/>
              </w:rPr>
            </w:pPr>
            <w:r w:rsidRPr="002968B5">
              <w:rPr>
                <w:b/>
                <w:bCs/>
              </w:rPr>
              <w:t>5. How do you get to the following</w:t>
            </w:r>
            <w:r w:rsidR="002C4005" w:rsidRPr="002968B5">
              <w:rPr>
                <w:b/>
                <w:bCs/>
              </w:rPr>
              <w:t xml:space="preserve">? </w:t>
            </w: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9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Doctor</w:t>
            </w:r>
          </w:p>
        </w:tc>
        <w:tc>
          <w:tcPr>
            <w:tcW w:w="2724" w:type="dxa"/>
            <w:gridSpan w:val="2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  <w:tc>
          <w:tcPr>
            <w:tcW w:w="2618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Dentist</w:t>
            </w:r>
          </w:p>
        </w:tc>
        <w:tc>
          <w:tcPr>
            <w:tcW w:w="2805" w:type="dxa"/>
            <w:gridSpan w:val="3"/>
            <w:tcBorders>
              <w:top w:val="single" w:sz="4" w:space="0" w:color="FFFFFF"/>
            </w:tcBorders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9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Hairdresser/ Barber</w:t>
            </w:r>
          </w:p>
        </w:tc>
        <w:tc>
          <w:tcPr>
            <w:tcW w:w="2724" w:type="dxa"/>
            <w:gridSpan w:val="2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  <w:tc>
          <w:tcPr>
            <w:tcW w:w="2618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Optician</w:t>
            </w:r>
          </w:p>
        </w:tc>
        <w:tc>
          <w:tcPr>
            <w:tcW w:w="2805" w:type="dxa"/>
            <w:gridSpan w:val="3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99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Shops</w:t>
            </w:r>
          </w:p>
        </w:tc>
        <w:tc>
          <w:tcPr>
            <w:tcW w:w="2724" w:type="dxa"/>
            <w:gridSpan w:val="2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  <w:tc>
          <w:tcPr>
            <w:tcW w:w="2618" w:type="dxa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  <w:r w:rsidRPr="002968B5">
              <w:rPr>
                <w:bCs/>
              </w:rPr>
              <w:t>Collect Pension</w:t>
            </w:r>
          </w:p>
        </w:tc>
        <w:tc>
          <w:tcPr>
            <w:tcW w:w="2805" w:type="dxa"/>
            <w:gridSpan w:val="3"/>
            <w:vAlign w:val="center"/>
          </w:tcPr>
          <w:p w:rsidR="002968B5" w:rsidRPr="002968B5" w:rsidRDefault="002968B5" w:rsidP="002968B5">
            <w:pPr>
              <w:ind w:right="-694"/>
              <w:rPr>
                <w:bCs/>
              </w:rPr>
            </w:pPr>
          </w:p>
        </w:tc>
      </w:tr>
      <w:tr w:rsidR="00513EF2" w:rsidTr="00ED5A1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46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13EF2" w:rsidRPr="009645F5" w:rsidRDefault="00513EF2" w:rsidP="009645F5">
            <w:pPr>
              <w:ind w:right="-694"/>
              <w:rPr>
                <w:sz w:val="4"/>
                <w:szCs w:val="4"/>
              </w:rPr>
            </w:pPr>
          </w:p>
        </w:tc>
      </w:tr>
      <w:tr w:rsidR="002968B5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23" w:type="dxa"/>
            <w:gridSpan w:val="3"/>
            <w:vAlign w:val="center"/>
          </w:tcPr>
          <w:p w:rsidR="002968B5" w:rsidRPr="00513EF2" w:rsidRDefault="002968B5" w:rsidP="002968B5">
            <w:pPr>
              <w:ind w:right="-694"/>
              <w:rPr>
                <w:b/>
                <w:bCs/>
              </w:rPr>
            </w:pPr>
            <w:r w:rsidRPr="00513EF2">
              <w:rPr>
                <w:b/>
              </w:rPr>
              <w:t>6.</w:t>
            </w:r>
            <w:r w:rsidRPr="00513EF2">
              <w:rPr>
                <w:b/>
                <w:bCs/>
              </w:rPr>
              <w:t xml:space="preserve"> </w:t>
            </w:r>
            <w:r w:rsidRPr="00513EF2">
              <w:rPr>
                <w:b/>
              </w:rPr>
              <w:t>Do you have access to a car?</w:t>
            </w:r>
          </w:p>
        </w:tc>
        <w:tc>
          <w:tcPr>
            <w:tcW w:w="2618" w:type="dxa"/>
            <w:vAlign w:val="center"/>
          </w:tcPr>
          <w:p w:rsidR="002968B5" w:rsidRDefault="00513EF2" w:rsidP="00513EF2">
            <w:pPr>
              <w:ind w:left="-108" w:right="-694"/>
              <w:jc w:val="both"/>
              <w:rPr>
                <w:b/>
                <w:bCs/>
              </w:rPr>
            </w:pPr>
            <w:r>
              <w:t xml:space="preserve">ONLY </w:t>
            </w:r>
            <w:r w:rsidR="002968B5">
              <w:t xml:space="preserve">SOMETIMES </w:t>
            </w:r>
            <w:r w:rsidR="00210CF7" w:rsidRPr="00210CF7">
              <w:rPr>
                <w:sz w:val="36"/>
              </w:rPr>
              <w:sym w:font="Wingdings" w:char="F072"/>
            </w:r>
          </w:p>
        </w:tc>
        <w:tc>
          <w:tcPr>
            <w:tcW w:w="1378" w:type="dxa"/>
            <w:gridSpan w:val="2"/>
            <w:vAlign w:val="center"/>
          </w:tcPr>
          <w:p w:rsidR="002968B5" w:rsidRDefault="002968B5" w:rsidP="002968B5">
            <w:pPr>
              <w:ind w:left="12" w:right="-694"/>
              <w:rPr>
                <w:b/>
                <w:bCs/>
              </w:rPr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vAlign w:val="center"/>
          </w:tcPr>
          <w:p w:rsidR="002968B5" w:rsidRDefault="002968B5" w:rsidP="002968B5">
            <w:pPr>
              <w:ind w:left="84" w:right="-694"/>
              <w:rPr>
                <w:b/>
                <w:bCs/>
              </w:rPr>
            </w:pPr>
            <w:r>
              <w:t xml:space="preserve"> NO   </w:t>
            </w:r>
            <w:r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9A399A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41" w:type="dxa"/>
            <w:gridSpan w:val="4"/>
            <w:tcBorders>
              <w:top w:val="single" w:sz="4" w:space="0" w:color="FFFFFF"/>
            </w:tcBorders>
            <w:vAlign w:val="center"/>
          </w:tcPr>
          <w:p w:rsidR="009A399A" w:rsidRPr="00513EF2" w:rsidRDefault="009A399A" w:rsidP="002968B5">
            <w:pPr>
              <w:ind w:right="-694"/>
              <w:rPr>
                <w:b/>
              </w:rPr>
            </w:pPr>
            <w:r w:rsidRPr="00513EF2">
              <w:rPr>
                <w:b/>
              </w:rPr>
              <w:t>7. Do you need assistance getting in and out of a car?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9A399A" w:rsidRDefault="009A399A" w:rsidP="002968B5">
            <w:pPr>
              <w:ind w:right="-694"/>
            </w:pPr>
            <w:r>
              <w:t xml:space="preserve">YES   </w:t>
            </w:r>
            <w:r w:rsidR="00210CF7" w:rsidRPr="00210CF7"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9A399A" w:rsidRDefault="009A399A" w:rsidP="002968B5">
            <w:pPr>
              <w:ind w:left="60" w:right="-694"/>
            </w:pPr>
            <w:r>
              <w:t xml:space="preserve"> NO   </w:t>
            </w:r>
            <w:r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9A399A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41" w:type="dxa"/>
            <w:gridSpan w:val="4"/>
            <w:vAlign w:val="center"/>
          </w:tcPr>
          <w:p w:rsidR="009A399A" w:rsidRPr="00513EF2" w:rsidRDefault="009A399A" w:rsidP="002968B5">
            <w:pPr>
              <w:ind w:right="-694"/>
              <w:rPr>
                <w:b/>
              </w:rPr>
            </w:pPr>
            <w:r w:rsidRPr="00513EF2">
              <w:rPr>
                <w:b/>
              </w:rPr>
              <w:t>8. Do you need to have an escort with you w</w:t>
            </w:r>
            <w:r w:rsidR="00513EF2">
              <w:rPr>
                <w:b/>
              </w:rPr>
              <w:t xml:space="preserve">henever </w:t>
            </w:r>
            <w:r w:rsidRPr="00513EF2">
              <w:rPr>
                <w:b/>
              </w:rPr>
              <w:t>you go out?</w:t>
            </w:r>
          </w:p>
        </w:tc>
        <w:tc>
          <w:tcPr>
            <w:tcW w:w="1378" w:type="dxa"/>
            <w:gridSpan w:val="2"/>
            <w:vAlign w:val="center"/>
          </w:tcPr>
          <w:p w:rsidR="009A399A" w:rsidRDefault="009A399A" w:rsidP="002968B5">
            <w:pPr>
              <w:ind w:right="-694"/>
            </w:pPr>
            <w:r>
              <w:t xml:space="preserve">YES   </w:t>
            </w:r>
            <w:r w:rsidR="00210CF7" w:rsidRPr="00210CF7"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tcBorders>
              <w:top w:val="single" w:sz="4" w:space="0" w:color="FFFFFF"/>
            </w:tcBorders>
            <w:vAlign w:val="center"/>
          </w:tcPr>
          <w:p w:rsidR="009A399A" w:rsidRDefault="009A399A" w:rsidP="002968B5">
            <w:pPr>
              <w:ind w:left="120" w:right="-694"/>
            </w:pPr>
            <w:r>
              <w:t xml:space="preserve">NO   </w:t>
            </w:r>
            <w:r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9A399A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41" w:type="dxa"/>
            <w:gridSpan w:val="4"/>
            <w:vAlign w:val="center"/>
          </w:tcPr>
          <w:p w:rsidR="009A399A" w:rsidRPr="00513EF2" w:rsidRDefault="009A399A" w:rsidP="002968B5">
            <w:pPr>
              <w:ind w:right="-694"/>
              <w:rPr>
                <w:b/>
              </w:rPr>
            </w:pPr>
            <w:r w:rsidRPr="00513EF2">
              <w:rPr>
                <w:b/>
              </w:rPr>
              <w:t>9. Do you use local taxis?</w:t>
            </w:r>
          </w:p>
        </w:tc>
        <w:tc>
          <w:tcPr>
            <w:tcW w:w="1378" w:type="dxa"/>
            <w:gridSpan w:val="2"/>
            <w:vAlign w:val="center"/>
          </w:tcPr>
          <w:p w:rsidR="009A399A" w:rsidRDefault="009A399A" w:rsidP="002968B5">
            <w:pPr>
              <w:ind w:right="-694"/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vAlign w:val="center"/>
          </w:tcPr>
          <w:p w:rsidR="009A399A" w:rsidRDefault="009A399A" w:rsidP="002968B5">
            <w:pPr>
              <w:ind w:left="120" w:right="-694"/>
            </w:pPr>
            <w:r>
              <w:t xml:space="preserve">NO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9A399A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41" w:type="dxa"/>
            <w:gridSpan w:val="4"/>
            <w:vAlign w:val="center"/>
          </w:tcPr>
          <w:p w:rsidR="009A399A" w:rsidRPr="00513EF2" w:rsidRDefault="009A399A" w:rsidP="002968B5">
            <w:pPr>
              <w:ind w:right="-694"/>
              <w:rPr>
                <w:b/>
              </w:rPr>
            </w:pPr>
            <w:r w:rsidRPr="00513EF2">
              <w:rPr>
                <w:b/>
              </w:rPr>
              <w:t>10. Do you use public transport?</w:t>
            </w:r>
          </w:p>
        </w:tc>
        <w:tc>
          <w:tcPr>
            <w:tcW w:w="1378" w:type="dxa"/>
            <w:gridSpan w:val="2"/>
            <w:vAlign w:val="center"/>
          </w:tcPr>
          <w:p w:rsidR="009A399A" w:rsidRDefault="009A399A" w:rsidP="002968B5">
            <w:pPr>
              <w:ind w:right="-694"/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vAlign w:val="center"/>
          </w:tcPr>
          <w:p w:rsidR="009A399A" w:rsidRDefault="009A399A" w:rsidP="002968B5">
            <w:pPr>
              <w:ind w:right="-694"/>
            </w:pPr>
            <w:r>
              <w:t xml:space="preserve">  NO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513EF2" w:rsidTr="00ED5A1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41" w:type="dxa"/>
            <w:gridSpan w:val="4"/>
            <w:vAlign w:val="center"/>
          </w:tcPr>
          <w:p w:rsidR="00513EF2" w:rsidRPr="00261684" w:rsidRDefault="00E80E5D" w:rsidP="002968B5">
            <w:pPr>
              <w:ind w:right="-694"/>
              <w:rPr>
                <w:b/>
              </w:rPr>
            </w:pPr>
            <w:r>
              <w:rPr>
                <w:b/>
              </w:rPr>
              <w:t xml:space="preserve">11. </w:t>
            </w:r>
            <w:r w:rsidR="00513EF2" w:rsidRPr="00261684">
              <w:rPr>
                <w:b/>
              </w:rPr>
              <w:t xml:space="preserve">Do you receive home care services?      </w:t>
            </w:r>
          </w:p>
        </w:tc>
        <w:tc>
          <w:tcPr>
            <w:tcW w:w="1378" w:type="dxa"/>
            <w:gridSpan w:val="2"/>
            <w:vAlign w:val="center"/>
          </w:tcPr>
          <w:p w:rsidR="00513EF2" w:rsidRDefault="00513EF2" w:rsidP="00E4215D">
            <w:pPr>
              <w:ind w:right="-694"/>
            </w:pPr>
            <w:r>
              <w:t xml:space="preserve">YES   </w:t>
            </w:r>
            <w:r>
              <w:rPr>
                <w:sz w:val="36"/>
              </w:rPr>
              <w:sym w:font="Wingdings" w:char="F072"/>
            </w:r>
          </w:p>
        </w:tc>
        <w:tc>
          <w:tcPr>
            <w:tcW w:w="1427" w:type="dxa"/>
            <w:vAlign w:val="center"/>
          </w:tcPr>
          <w:p w:rsidR="00513EF2" w:rsidRDefault="00513EF2" w:rsidP="00E4215D">
            <w:pPr>
              <w:ind w:right="-694"/>
            </w:pPr>
            <w:r>
              <w:t xml:space="preserve">  NO   </w:t>
            </w:r>
            <w:r w:rsidR="00210CF7" w:rsidRPr="00210CF7">
              <w:rPr>
                <w:sz w:val="36"/>
              </w:rPr>
              <w:sym w:font="Wingdings" w:char="F072"/>
            </w:r>
            <w:r>
              <w:t xml:space="preserve">          </w:t>
            </w:r>
          </w:p>
        </w:tc>
      </w:tr>
      <w:tr w:rsidR="00F73322" w:rsidTr="0077712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846" w:type="dxa"/>
            <w:gridSpan w:val="7"/>
            <w:vAlign w:val="center"/>
          </w:tcPr>
          <w:p w:rsidR="00F73322" w:rsidRPr="00E80E5D" w:rsidRDefault="00E80E5D" w:rsidP="002968B5">
            <w:pPr>
              <w:ind w:right="-694"/>
              <w:rPr>
                <w:b/>
              </w:rPr>
            </w:pPr>
            <w:r w:rsidRPr="00E80E5D">
              <w:rPr>
                <w:b/>
              </w:rPr>
              <w:t>12</w:t>
            </w:r>
            <w:r w:rsidR="00F73322" w:rsidRPr="00E80E5D">
              <w:rPr>
                <w:b/>
              </w:rPr>
              <w:t xml:space="preserve">. Further Comments : </w:t>
            </w:r>
          </w:p>
          <w:p w:rsidR="00F73322" w:rsidRDefault="00F73322" w:rsidP="002968B5">
            <w:pPr>
              <w:ind w:right="-694"/>
              <w:rPr>
                <w:b/>
                <w:bCs/>
              </w:rPr>
            </w:pPr>
          </w:p>
          <w:p w:rsidR="005926EE" w:rsidRDefault="005926EE" w:rsidP="002968B5">
            <w:pPr>
              <w:ind w:right="-694"/>
              <w:rPr>
                <w:b/>
                <w:bCs/>
              </w:rPr>
            </w:pPr>
          </w:p>
        </w:tc>
      </w:tr>
    </w:tbl>
    <w:p w:rsidR="00700A68" w:rsidRPr="00346058" w:rsidRDefault="00700A68" w:rsidP="00700A68">
      <w:pPr>
        <w:ind w:right="-6"/>
        <w:rPr>
          <w:b/>
          <w:bCs/>
          <w:sz w:val="4"/>
          <w:szCs w:val="4"/>
        </w:rPr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724"/>
        <w:gridCol w:w="2618"/>
        <w:gridCol w:w="3179"/>
      </w:tblGrid>
      <w:tr w:rsidR="000E50BC" w:rsidRPr="002968B5" w:rsidTr="007771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25" w:type="dxa"/>
            <w:vAlign w:val="center"/>
          </w:tcPr>
          <w:p w:rsidR="000E50BC" w:rsidRPr="002968B5" w:rsidRDefault="000E50BC" w:rsidP="00E4215D">
            <w:pPr>
              <w:ind w:right="-694"/>
              <w:rPr>
                <w:bCs/>
              </w:rPr>
            </w:pPr>
            <w:r>
              <w:rPr>
                <w:bCs/>
              </w:rPr>
              <w:t>Applicant’s Signature:</w:t>
            </w:r>
          </w:p>
        </w:tc>
        <w:tc>
          <w:tcPr>
            <w:tcW w:w="2724" w:type="dxa"/>
            <w:vAlign w:val="center"/>
          </w:tcPr>
          <w:p w:rsidR="000E50BC" w:rsidRPr="002968B5" w:rsidRDefault="000E50BC" w:rsidP="00E4215D">
            <w:pPr>
              <w:ind w:right="-694"/>
              <w:rPr>
                <w:bCs/>
              </w:rPr>
            </w:pPr>
          </w:p>
        </w:tc>
        <w:tc>
          <w:tcPr>
            <w:tcW w:w="2618" w:type="dxa"/>
            <w:vAlign w:val="center"/>
          </w:tcPr>
          <w:p w:rsidR="000E50BC" w:rsidRPr="002968B5" w:rsidRDefault="000E50BC" w:rsidP="00E4215D">
            <w:pPr>
              <w:ind w:right="-694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vAlign w:val="center"/>
          </w:tcPr>
          <w:p w:rsidR="000E50BC" w:rsidRPr="002968B5" w:rsidRDefault="000E50BC" w:rsidP="00E4215D">
            <w:pPr>
              <w:ind w:right="-694"/>
              <w:rPr>
                <w:bCs/>
              </w:rPr>
            </w:pPr>
          </w:p>
        </w:tc>
      </w:tr>
      <w:tr w:rsidR="009645F5" w:rsidRPr="002968B5" w:rsidTr="0077712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846" w:type="dxa"/>
            <w:gridSpan w:val="4"/>
            <w:vAlign w:val="center"/>
          </w:tcPr>
          <w:p w:rsidR="009645F5" w:rsidRDefault="0077712E" w:rsidP="00E4215D">
            <w:pPr>
              <w:ind w:right="-694"/>
              <w:rPr>
                <w:bCs/>
              </w:rPr>
            </w:pPr>
            <w:r>
              <w:rPr>
                <w:bCs/>
              </w:rPr>
              <w:t>Name(</w:t>
            </w:r>
            <w:r w:rsidR="009645F5" w:rsidRPr="0077712E">
              <w:rPr>
                <w:bCs/>
                <w:sz w:val="18"/>
                <w:szCs w:val="18"/>
              </w:rPr>
              <w:t>Designations and Signature of re</w:t>
            </w:r>
            <w:r w:rsidR="007C6B60" w:rsidRPr="0077712E">
              <w:rPr>
                <w:bCs/>
                <w:sz w:val="18"/>
                <w:szCs w:val="18"/>
              </w:rPr>
              <w:t>ferring healthcare professional and contact telephone number</w:t>
            </w:r>
            <w:r>
              <w:rPr>
                <w:bCs/>
                <w:sz w:val="18"/>
                <w:szCs w:val="18"/>
              </w:rPr>
              <w:t>)</w:t>
            </w:r>
          </w:p>
          <w:p w:rsidR="009645F5" w:rsidRPr="002968B5" w:rsidRDefault="009645F5" w:rsidP="00E4215D">
            <w:pPr>
              <w:ind w:right="-694"/>
              <w:rPr>
                <w:bCs/>
              </w:rPr>
            </w:pPr>
          </w:p>
        </w:tc>
      </w:tr>
    </w:tbl>
    <w:p w:rsidR="000E50BC" w:rsidRPr="00346058" w:rsidRDefault="000E50BC" w:rsidP="00700A68">
      <w:pPr>
        <w:ind w:right="-6"/>
        <w:rPr>
          <w:bCs/>
          <w:sz w:val="4"/>
          <w:szCs w:val="4"/>
        </w:rPr>
      </w:pPr>
    </w:p>
    <w:p w:rsidR="00346058" w:rsidRPr="00BC0B25" w:rsidRDefault="00346058" w:rsidP="00346058">
      <w:pPr>
        <w:ind w:right="-6"/>
        <w:rPr>
          <w:bCs/>
          <w:color w:val="FF0000"/>
        </w:rPr>
      </w:pPr>
      <w:r>
        <w:rPr>
          <w:bCs/>
        </w:rPr>
        <w:t xml:space="preserve">* </w:t>
      </w:r>
      <w:r w:rsidRPr="00BC0B25">
        <w:rPr>
          <w:bCs/>
          <w:color w:val="FF0000"/>
        </w:rPr>
        <w:t xml:space="preserve">Please return this questionnaire </w:t>
      </w:r>
      <w:r w:rsidRPr="00F0061E">
        <w:rPr>
          <w:b/>
          <w:bCs/>
          <w:color w:val="FF0000"/>
          <w:u w:val="single"/>
        </w:rPr>
        <w:t>along with</w:t>
      </w:r>
      <w:r w:rsidRPr="00BC0B25">
        <w:rPr>
          <w:bCs/>
          <w:color w:val="FF0000"/>
        </w:rPr>
        <w:t xml:space="preserve"> </w:t>
      </w:r>
      <w:r w:rsidR="00BC0B25" w:rsidRPr="00BC0B25">
        <w:rPr>
          <w:bCs/>
          <w:color w:val="FF0000"/>
        </w:rPr>
        <w:t xml:space="preserve">the application for the podiatry service </w:t>
      </w:r>
      <w:r w:rsidR="00BC0B25" w:rsidRPr="00BC0B25">
        <w:rPr>
          <w:bCs/>
          <w:i/>
          <w:color w:val="FF0000"/>
        </w:rPr>
        <w:t xml:space="preserve">(if applicable ie </w:t>
      </w:r>
      <w:r w:rsidR="00BC0B25" w:rsidRPr="00F0061E">
        <w:rPr>
          <w:b/>
          <w:bCs/>
          <w:i/>
          <w:color w:val="FF0000"/>
          <w:u w:val="single"/>
        </w:rPr>
        <w:t>new patient</w:t>
      </w:r>
      <w:r w:rsidR="00BC0B25" w:rsidRPr="00BC0B25">
        <w:rPr>
          <w:bCs/>
          <w:i/>
          <w:color w:val="FF0000"/>
        </w:rPr>
        <w:t xml:space="preserve"> accessing the service)</w:t>
      </w:r>
      <w:r w:rsidR="00BC0B25" w:rsidRPr="00BC0B25">
        <w:rPr>
          <w:bCs/>
          <w:color w:val="FF0000"/>
        </w:rPr>
        <w:t xml:space="preserve"> </w:t>
      </w:r>
      <w:r w:rsidRPr="00BC0B25">
        <w:rPr>
          <w:bCs/>
          <w:color w:val="FF0000"/>
        </w:rPr>
        <w:t xml:space="preserve">to the podiatrist at the local clinic/health centre. </w:t>
      </w:r>
    </w:p>
    <w:p w:rsidR="00346058" w:rsidRPr="00346058" w:rsidRDefault="00346058" w:rsidP="00346058">
      <w:pPr>
        <w:ind w:right="-6"/>
        <w:rPr>
          <w:bCs/>
          <w:sz w:val="4"/>
          <w:szCs w:val="4"/>
        </w:rPr>
      </w:pPr>
    </w:p>
    <w:p w:rsidR="00346058" w:rsidRDefault="00346058" w:rsidP="00346058">
      <w:pPr>
        <w:ind w:right="-6"/>
        <w:rPr>
          <w:bCs/>
        </w:rPr>
      </w:pPr>
      <w:r>
        <w:rPr>
          <w:bCs/>
        </w:rPr>
        <w:t xml:space="preserve">* </w:t>
      </w:r>
      <w:r w:rsidRPr="00346058">
        <w:rPr>
          <w:bCs/>
        </w:rPr>
        <w:t xml:space="preserve">If you do not meet our criteria for a home visit you will be informed of this decision. </w:t>
      </w:r>
    </w:p>
    <w:p w:rsidR="00F0061E" w:rsidRPr="00CD2459" w:rsidRDefault="003845F2" w:rsidP="00346058">
      <w:pPr>
        <w:ind w:right="-6"/>
        <w:rPr>
          <w:rFonts w:ascii="Calibri" w:hAnsi="Calibri"/>
          <w:b/>
          <w:bCs/>
          <w:sz w:val="22"/>
          <w:szCs w:val="22"/>
        </w:rPr>
      </w:pPr>
      <w:r>
        <w:rPr>
          <w:bCs/>
        </w:rPr>
        <w:t xml:space="preserve">* </w:t>
      </w:r>
      <w:r w:rsidRPr="00346058">
        <w:rPr>
          <w:bCs/>
        </w:rPr>
        <w:t>If you</w:t>
      </w:r>
      <w:r>
        <w:rPr>
          <w:bCs/>
        </w:rPr>
        <w:t xml:space="preserve"> have </w:t>
      </w:r>
      <w:r w:rsidRPr="00346058">
        <w:rPr>
          <w:bCs/>
        </w:rPr>
        <w:t xml:space="preserve">any specific queries or requirements please do not hesitate to contact our headquarters at: </w:t>
      </w:r>
      <w:r w:rsidRPr="00CD2459">
        <w:rPr>
          <w:rFonts w:ascii="Calibri" w:hAnsi="Calibri"/>
          <w:b/>
          <w:bCs/>
          <w:sz w:val="22"/>
          <w:szCs w:val="22"/>
        </w:rPr>
        <w:t xml:space="preserve">Leeds Community Podiatry Services, </w:t>
      </w:r>
      <w:r w:rsidR="009E69BE">
        <w:rPr>
          <w:rFonts w:ascii="Calibri" w:hAnsi="Calibri"/>
          <w:b/>
          <w:bCs/>
          <w:sz w:val="22"/>
          <w:szCs w:val="22"/>
        </w:rPr>
        <w:t xml:space="preserve">Stockdale House, Victoria Road, </w:t>
      </w:r>
      <w:r w:rsidRPr="00CD2459">
        <w:rPr>
          <w:rFonts w:ascii="Calibri" w:hAnsi="Calibri"/>
          <w:b/>
          <w:bCs/>
          <w:sz w:val="22"/>
          <w:szCs w:val="22"/>
        </w:rPr>
        <w:t xml:space="preserve">Leeds, </w:t>
      </w:r>
      <w:r w:rsidR="009E69BE">
        <w:rPr>
          <w:rFonts w:ascii="Calibri" w:hAnsi="Calibri"/>
          <w:b/>
          <w:bCs/>
          <w:sz w:val="22"/>
          <w:szCs w:val="22"/>
        </w:rPr>
        <w:t>LS6 1PF</w:t>
      </w:r>
    </w:p>
    <w:p w:rsidR="00346058" w:rsidRPr="003845F2" w:rsidRDefault="00972C82" w:rsidP="00346058">
      <w:pPr>
        <w:ind w:right="-6"/>
        <w:rPr>
          <w:b/>
          <w:bCs/>
          <w:color w:val="0000FF"/>
        </w:rPr>
      </w:pPr>
      <w:r>
        <w:rPr>
          <w:rFonts w:ascii="Calibri" w:hAnsi="Calibri"/>
          <w:b/>
          <w:bCs/>
          <w:sz w:val="22"/>
          <w:szCs w:val="22"/>
        </w:rPr>
        <w:t xml:space="preserve">Telephone : 0113 </w:t>
      </w:r>
      <w:r w:rsidR="009E69BE">
        <w:rPr>
          <w:rFonts w:ascii="Calibri" w:hAnsi="Calibri"/>
          <w:b/>
          <w:bCs/>
          <w:sz w:val="22"/>
          <w:szCs w:val="22"/>
        </w:rPr>
        <w:t xml:space="preserve">8430730 </w:t>
      </w:r>
      <w:r w:rsidR="003845F2" w:rsidRPr="00CD2459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8" w:history="1">
        <w:r w:rsidR="003845F2" w:rsidRPr="00CD2459">
          <w:rPr>
            <w:rStyle w:val="Hyperlink"/>
            <w:rFonts w:ascii="Calibri" w:hAnsi="Calibri"/>
            <w:b/>
            <w:bCs/>
            <w:sz w:val="22"/>
            <w:szCs w:val="22"/>
          </w:rPr>
          <w:t>leedscommunitypodiatry@nhs.net</w:t>
        </w:r>
      </w:hyperlink>
    </w:p>
    <w:sectPr w:rsidR="00346058" w:rsidRPr="003845F2" w:rsidSect="007C6B60">
      <w:headerReference w:type="default" r:id="rId9"/>
      <w:footerReference w:type="default" r:id="rId10"/>
      <w:pgSz w:w="11906" w:h="16838" w:code="9"/>
      <w:pgMar w:top="360" w:right="312" w:bottom="540" w:left="561" w:header="34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91" w:rsidRDefault="00185391">
      <w:r>
        <w:separator/>
      </w:r>
    </w:p>
  </w:endnote>
  <w:endnote w:type="continuationSeparator" w:id="0">
    <w:p w:rsidR="00185391" w:rsidRDefault="0018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9" w:rsidRDefault="00F70D85" w:rsidP="00A909E4">
    <w:pPr>
      <w:pStyle w:val="Footer"/>
      <w:ind w:left="-561"/>
      <w:rPr>
        <w:b/>
        <w:bCs/>
      </w:rPr>
    </w:pPr>
    <w:r>
      <w:rPr>
        <w:b/>
        <w:bCs/>
      </w:rPr>
      <w:t xml:space="preserve">            </w:t>
    </w:r>
    <w:r w:rsidR="000720C4">
      <w:rPr>
        <w:bCs/>
        <w:sz w:val="16"/>
        <w:szCs w:val="16"/>
      </w:rPr>
      <w:t xml:space="preserve">Chair: Neil Franklin           </w:t>
    </w:r>
    <w:r>
      <w:rPr>
        <w:bCs/>
        <w:sz w:val="16"/>
        <w:szCs w:val="16"/>
      </w:rPr>
      <w:t xml:space="preserve">                                                                                                                                           Chief Executive: </w:t>
    </w:r>
    <w:r w:rsidR="000720C4">
      <w:rPr>
        <w:bCs/>
        <w:sz w:val="16"/>
        <w:szCs w:val="16"/>
      </w:rPr>
      <w:t>Thea 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91" w:rsidRDefault="00185391">
      <w:r>
        <w:separator/>
      </w:r>
    </w:p>
  </w:footnote>
  <w:footnote w:type="continuationSeparator" w:id="0">
    <w:p w:rsidR="00185391" w:rsidRDefault="0018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9" w:rsidRPr="003845F2" w:rsidRDefault="00954289" w:rsidP="0006144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38275" cy="819150"/>
          <wp:effectExtent l="0" t="0" r="9525" b="0"/>
          <wp:docPr id="1" name="Picture 5" descr="C:\Users\hudsonc01\AppData\Local\Microsoft\Windows\INetCache\IE\4Q4XOXZQ\LCH_NHS_Trust_logo_blue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udsonc01\AppData\Local\Microsoft\Windows\INetCache\IE\4Q4XOXZQ\LCH_NHS_Trust_logo_blue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78E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701F2"/>
    <w:multiLevelType w:val="hybridMultilevel"/>
    <w:tmpl w:val="975AF214"/>
    <w:lvl w:ilvl="0" w:tplc="04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>
    <w:nsid w:val="087A6AF9"/>
    <w:multiLevelType w:val="hybridMultilevel"/>
    <w:tmpl w:val="7FD210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A6DCF"/>
    <w:multiLevelType w:val="hybridMultilevel"/>
    <w:tmpl w:val="DB4A2E7C"/>
    <w:lvl w:ilvl="0" w:tplc="18BA1D1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571173"/>
    <w:multiLevelType w:val="hybridMultilevel"/>
    <w:tmpl w:val="38A0C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7349C"/>
    <w:multiLevelType w:val="hybridMultilevel"/>
    <w:tmpl w:val="CCE65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60C0"/>
    <w:multiLevelType w:val="hybridMultilevel"/>
    <w:tmpl w:val="8BDE5CA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489D62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8E15781"/>
    <w:multiLevelType w:val="hybridMultilevel"/>
    <w:tmpl w:val="6406D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01701"/>
    <w:multiLevelType w:val="hybridMultilevel"/>
    <w:tmpl w:val="0E926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2"/>
    <w:rsid w:val="00012175"/>
    <w:rsid w:val="00035D8E"/>
    <w:rsid w:val="0006144D"/>
    <w:rsid w:val="000720C4"/>
    <w:rsid w:val="000E50BC"/>
    <w:rsid w:val="001736EA"/>
    <w:rsid w:val="00181AFA"/>
    <w:rsid w:val="00185391"/>
    <w:rsid w:val="001B37C2"/>
    <w:rsid w:val="001C0214"/>
    <w:rsid w:val="001D3734"/>
    <w:rsid w:val="002024DA"/>
    <w:rsid w:val="00210CF7"/>
    <w:rsid w:val="00254334"/>
    <w:rsid w:val="00261684"/>
    <w:rsid w:val="00270CD6"/>
    <w:rsid w:val="0028295F"/>
    <w:rsid w:val="002968B5"/>
    <w:rsid w:val="002C4005"/>
    <w:rsid w:val="0031213D"/>
    <w:rsid w:val="003219FA"/>
    <w:rsid w:val="0034089E"/>
    <w:rsid w:val="00346058"/>
    <w:rsid w:val="003845F2"/>
    <w:rsid w:val="00387660"/>
    <w:rsid w:val="0042672A"/>
    <w:rsid w:val="00426D04"/>
    <w:rsid w:val="00495A00"/>
    <w:rsid w:val="004C3087"/>
    <w:rsid w:val="00513EF2"/>
    <w:rsid w:val="005567A0"/>
    <w:rsid w:val="005926EE"/>
    <w:rsid w:val="005D235C"/>
    <w:rsid w:val="005E0989"/>
    <w:rsid w:val="00700A68"/>
    <w:rsid w:val="00713D39"/>
    <w:rsid w:val="0077712E"/>
    <w:rsid w:val="007825FF"/>
    <w:rsid w:val="0078437F"/>
    <w:rsid w:val="007B70B7"/>
    <w:rsid w:val="007C6B60"/>
    <w:rsid w:val="0082601D"/>
    <w:rsid w:val="00833580"/>
    <w:rsid w:val="008C4EBE"/>
    <w:rsid w:val="008E01CF"/>
    <w:rsid w:val="008E290E"/>
    <w:rsid w:val="00940140"/>
    <w:rsid w:val="00946C5D"/>
    <w:rsid w:val="00954289"/>
    <w:rsid w:val="009645F5"/>
    <w:rsid w:val="00972C82"/>
    <w:rsid w:val="009A399A"/>
    <w:rsid w:val="009D5928"/>
    <w:rsid w:val="009E69BE"/>
    <w:rsid w:val="00A909E4"/>
    <w:rsid w:val="00B1776E"/>
    <w:rsid w:val="00B74D9E"/>
    <w:rsid w:val="00BC0B25"/>
    <w:rsid w:val="00C13D64"/>
    <w:rsid w:val="00C568B9"/>
    <w:rsid w:val="00C762CD"/>
    <w:rsid w:val="00C82B2A"/>
    <w:rsid w:val="00C91113"/>
    <w:rsid w:val="00CB10CE"/>
    <w:rsid w:val="00CB622D"/>
    <w:rsid w:val="00CD2459"/>
    <w:rsid w:val="00D27D01"/>
    <w:rsid w:val="00D7679B"/>
    <w:rsid w:val="00DA3CD0"/>
    <w:rsid w:val="00DD1594"/>
    <w:rsid w:val="00E4215D"/>
    <w:rsid w:val="00E60E4F"/>
    <w:rsid w:val="00E80E5D"/>
    <w:rsid w:val="00ED5A10"/>
    <w:rsid w:val="00EF5E9F"/>
    <w:rsid w:val="00F0061E"/>
    <w:rsid w:val="00F52BA5"/>
    <w:rsid w:val="00F70D85"/>
    <w:rsid w:val="00F73322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paragraph" w:styleId="BlockText">
    <w:name w:val="Block Text"/>
    <w:basedOn w:val="Normal"/>
    <w:rsid w:val="00F73322"/>
    <w:pPr>
      <w:ind w:left="-840" w:right="-694"/>
    </w:pPr>
    <w:rPr>
      <w:b/>
      <w:bCs/>
      <w:sz w:val="22"/>
    </w:rPr>
  </w:style>
  <w:style w:type="paragraph" w:styleId="BalloonText">
    <w:name w:val="Balloon Text"/>
    <w:basedOn w:val="Normal"/>
    <w:semiHidden/>
    <w:rsid w:val="00F7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paragraph" w:styleId="BlockText">
    <w:name w:val="Block Text"/>
    <w:basedOn w:val="Normal"/>
    <w:rsid w:val="00F73322"/>
    <w:pPr>
      <w:ind w:left="-840" w:right="-694"/>
    </w:pPr>
    <w:rPr>
      <w:b/>
      <w:bCs/>
      <w:sz w:val="22"/>
    </w:rPr>
  </w:style>
  <w:style w:type="paragraph" w:styleId="BalloonText">
    <w:name w:val="Balloon Text"/>
    <w:basedOn w:val="Normal"/>
    <w:semiHidden/>
    <w:rsid w:val="00F7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communitypodiat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2492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mailto:leedscommunitypodiatry@nhs.net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</dc:creator>
  <cp:lastModifiedBy>Samantha Woodman</cp:lastModifiedBy>
  <cp:revision>2</cp:revision>
  <cp:lastPrinted>2013-06-28T09:35:00Z</cp:lastPrinted>
  <dcterms:created xsi:type="dcterms:W3CDTF">2019-04-09T09:45:00Z</dcterms:created>
  <dcterms:modified xsi:type="dcterms:W3CDTF">2019-04-09T09:45:00Z</dcterms:modified>
</cp:coreProperties>
</file>